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0814" w14:textId="29F3ABA4" w:rsidR="00316672" w:rsidRDefault="00957B97">
      <w:pPr>
        <w:spacing w:after="100" w:line="259" w:lineRule="auto"/>
        <w:ind w:left="0" w:right="293" w:firstLine="0"/>
        <w:jc w:val="right"/>
      </w:pPr>
      <w:r>
        <w:rPr>
          <w:noProof/>
        </w:rPr>
        <w:drawing>
          <wp:inline distT="0" distB="0" distL="0" distR="0" wp14:anchorId="040C7E09" wp14:editId="437E1F9D">
            <wp:extent cx="1618512" cy="2223770"/>
            <wp:effectExtent l="0" t="0" r="1270" b="5080"/>
            <wp:docPr id="903537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37474" name="Picture 90353747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45525" cy="2260885"/>
                    </a:xfrm>
                    <a:prstGeom prst="rect">
                      <a:avLst/>
                    </a:prstGeom>
                  </pic:spPr>
                </pic:pic>
              </a:graphicData>
            </a:graphic>
          </wp:inline>
        </w:drawing>
      </w:r>
      <w:r w:rsidR="007351DA">
        <w:t xml:space="preserve"> </w:t>
      </w:r>
    </w:p>
    <w:p w14:paraId="0E22D916" w14:textId="77777777" w:rsidR="00316672" w:rsidRDefault="00000000">
      <w:pPr>
        <w:spacing w:after="216" w:line="259" w:lineRule="auto"/>
        <w:ind w:left="0" w:firstLine="0"/>
      </w:pPr>
      <w:r>
        <w:t xml:space="preserve"> </w:t>
      </w:r>
    </w:p>
    <w:p w14:paraId="69EED118" w14:textId="77777777" w:rsidR="00316672" w:rsidRDefault="00000000">
      <w:pPr>
        <w:pStyle w:val="Heading1"/>
        <w:ind w:left="-5"/>
      </w:pPr>
      <w:r>
        <w:t xml:space="preserve">UKSG/Permission to use content  </w:t>
      </w:r>
    </w:p>
    <w:p w14:paraId="09D87717" w14:textId="77777777" w:rsidR="00316672" w:rsidRDefault="00000000">
      <w:pPr>
        <w:spacing w:after="160" w:line="259" w:lineRule="auto"/>
        <w:ind w:left="0" w:firstLine="0"/>
      </w:pPr>
      <w:r>
        <w:t xml:space="preserve"> </w:t>
      </w:r>
    </w:p>
    <w:p w14:paraId="505D5A03" w14:textId="77777777" w:rsidR="00316672" w:rsidRDefault="00000000">
      <w:pPr>
        <w:ind w:left="-5"/>
      </w:pPr>
      <w:r>
        <w:t xml:space="preserve">This gives the UKSG rights to use your content on the terms set out below.  Please read this form carefully.  </w:t>
      </w:r>
    </w:p>
    <w:p w14:paraId="285308D2" w14:textId="77777777" w:rsidR="00316672" w:rsidRDefault="00000000">
      <w:pPr>
        <w:spacing w:after="0" w:line="259" w:lineRule="auto"/>
        <w:ind w:left="0" w:firstLine="0"/>
      </w:pPr>
      <w:r>
        <w:t xml:space="preserve"> </w:t>
      </w:r>
    </w:p>
    <w:p w14:paraId="14863111" w14:textId="77777777" w:rsidR="00316672" w:rsidRDefault="00000000">
      <w:pPr>
        <w:spacing w:after="206" w:line="259" w:lineRule="auto"/>
        <w:ind w:left="-7" w:firstLine="0"/>
      </w:pPr>
      <w:r>
        <w:rPr>
          <w:noProof/>
        </w:rPr>
        <mc:AlternateContent>
          <mc:Choice Requires="wpg">
            <w:drawing>
              <wp:inline distT="0" distB="0" distL="0" distR="0" wp14:anchorId="467F742B" wp14:editId="229880D8">
                <wp:extent cx="5903341" cy="38100"/>
                <wp:effectExtent l="0" t="0" r="0" b="0"/>
                <wp:docPr id="921" name="Group 921"/>
                <wp:cNvGraphicFramePr/>
                <a:graphic xmlns:a="http://schemas.openxmlformats.org/drawingml/2006/main">
                  <a:graphicData uri="http://schemas.microsoft.com/office/word/2010/wordprocessingGroup">
                    <wpg:wgp>
                      <wpg:cNvGrpSpPr/>
                      <wpg:grpSpPr>
                        <a:xfrm>
                          <a:off x="0" y="0"/>
                          <a:ext cx="5903341" cy="38100"/>
                          <a:chOff x="0" y="0"/>
                          <a:chExt cx="5903341" cy="38100"/>
                        </a:xfrm>
                      </wpg:grpSpPr>
                      <wps:wsp>
                        <wps:cNvPr id="1218" name="Shape 1218"/>
                        <wps:cNvSpPr/>
                        <wps:spPr>
                          <a:xfrm>
                            <a:off x="0" y="0"/>
                            <a:ext cx="5903341" cy="38100"/>
                          </a:xfrm>
                          <a:custGeom>
                            <a:avLst/>
                            <a:gdLst/>
                            <a:ahLst/>
                            <a:cxnLst/>
                            <a:rect l="0" t="0" r="0" b="0"/>
                            <a:pathLst>
                              <a:path w="5903341" h="38100">
                                <a:moveTo>
                                  <a:pt x="0" y="0"/>
                                </a:moveTo>
                                <a:lnTo>
                                  <a:pt x="5903341" y="0"/>
                                </a:lnTo>
                                <a:lnTo>
                                  <a:pt x="5903341"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20FEEB9E" id="Group 921" o:spid="_x0000_s1026" style="width:464.85pt;height:3pt;mso-position-horizontal-relative:char;mso-position-vertical-relative:line" coordsize="5903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">
                <v:shape id="Shape 1218" o:spid="_x0000_s1027" style="position:absolute;width:59033;height:381;visibility:visible;mso-wrap-style:square;v-text-anchor:top" coordsize="59033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" path="m,l5903341,r,38100l,38100,,e" fillcolor="#4472c4" stroked="f" strokeweight="0">
                  <v:stroke miterlimit="83231f" joinstyle="miter"/>
                  <v:path arrowok="t" textboxrect="0,0,5903341,38100"/>
                </v:shape>
                <w10:anchorlock/>
              </v:group>
            </w:pict>
          </mc:Fallback>
        </mc:AlternateContent>
      </w:r>
    </w:p>
    <w:p w14:paraId="7B15054E" w14:textId="77777777" w:rsidR="00316672" w:rsidRDefault="00000000">
      <w:pPr>
        <w:spacing w:after="14" w:line="259" w:lineRule="auto"/>
        <w:ind w:left="22" w:firstLine="0"/>
      </w:pPr>
      <w:r>
        <w:rPr>
          <w:i/>
          <w:color w:val="4472C4"/>
          <w:sz w:val="24"/>
        </w:rPr>
        <w:t xml:space="preserve"> </w:t>
      </w:r>
    </w:p>
    <w:p w14:paraId="70798103" w14:textId="77777777" w:rsidR="00316672" w:rsidRDefault="00000000">
      <w:pPr>
        <w:tabs>
          <w:tab w:val="center" w:pos="5783"/>
          <w:tab w:val="center" w:pos="6503"/>
          <w:tab w:val="center" w:pos="7223"/>
          <w:tab w:val="center" w:pos="7943"/>
        </w:tabs>
        <w:spacing w:after="0" w:line="259" w:lineRule="auto"/>
        <w:ind w:left="0" w:firstLine="0"/>
      </w:pPr>
      <w:r>
        <w:rPr>
          <w:i/>
          <w:color w:val="4472C4"/>
          <w:sz w:val="24"/>
        </w:rPr>
        <w:t xml:space="preserve">Content: </w:t>
      </w:r>
      <w:r w:rsidRPr="0068244D">
        <w:rPr>
          <w:i/>
          <w:color w:val="4472C4"/>
          <w:sz w:val="24"/>
        </w:rPr>
        <w:t xml:space="preserve">         Plenary</w:t>
      </w:r>
      <w:r>
        <w:rPr>
          <w:i/>
          <w:color w:val="4472C4"/>
          <w:sz w:val="24"/>
        </w:rPr>
        <w:t xml:space="preserve">/Breakout/Lightning Session   </w:t>
      </w:r>
      <w:r>
        <w:rPr>
          <w:i/>
          <w:color w:val="4472C4"/>
          <w:sz w:val="24"/>
        </w:rPr>
        <w:tab/>
        <w:t xml:space="preserve"> </w:t>
      </w:r>
      <w:r>
        <w:rPr>
          <w:i/>
          <w:color w:val="4472C4"/>
          <w:sz w:val="24"/>
        </w:rPr>
        <w:tab/>
        <w:t xml:space="preserve"> </w:t>
      </w:r>
      <w:r>
        <w:rPr>
          <w:i/>
          <w:color w:val="4472C4"/>
          <w:sz w:val="24"/>
        </w:rPr>
        <w:tab/>
        <w:t xml:space="preserve"> </w:t>
      </w:r>
      <w:r>
        <w:rPr>
          <w:i/>
          <w:color w:val="4472C4"/>
          <w:sz w:val="24"/>
        </w:rPr>
        <w:tab/>
        <w:t xml:space="preserve"> </w:t>
      </w:r>
    </w:p>
    <w:p w14:paraId="00573DB7" w14:textId="77777777" w:rsidR="00316672" w:rsidRDefault="00000000">
      <w:pPr>
        <w:spacing w:after="0" w:line="259" w:lineRule="auto"/>
        <w:ind w:left="22" w:firstLine="0"/>
      </w:pPr>
      <w:r>
        <w:rPr>
          <w:i/>
          <w:color w:val="4472C4"/>
          <w:sz w:val="24"/>
        </w:rPr>
        <w:t xml:space="preserve"> </w:t>
      </w:r>
      <w:r>
        <w:rPr>
          <w:i/>
          <w:color w:val="4472C4"/>
          <w:sz w:val="20"/>
        </w:rPr>
        <w:t>(Please select appropriate option)</w:t>
      </w:r>
      <w:r>
        <w:rPr>
          <w:i/>
          <w:color w:val="4472C4"/>
          <w:sz w:val="24"/>
        </w:rPr>
        <w:t xml:space="preserve"> </w:t>
      </w:r>
    </w:p>
    <w:p w14:paraId="2DE73F11" w14:textId="77777777" w:rsidR="00316672" w:rsidRDefault="00000000">
      <w:pPr>
        <w:spacing w:after="4" w:line="259" w:lineRule="auto"/>
        <w:ind w:left="22" w:firstLine="0"/>
      </w:pPr>
      <w:r>
        <w:rPr>
          <w:i/>
          <w:color w:val="4472C4"/>
          <w:sz w:val="24"/>
        </w:rPr>
        <w:t xml:space="preserve"> </w:t>
      </w:r>
    </w:p>
    <w:p w14:paraId="1B6B41C0" w14:textId="060F6C75" w:rsidR="00316672" w:rsidRDefault="00000000">
      <w:pPr>
        <w:spacing w:after="0" w:line="259" w:lineRule="auto"/>
        <w:ind w:left="17"/>
      </w:pPr>
      <w:r>
        <w:rPr>
          <w:i/>
          <w:color w:val="4472C4"/>
          <w:sz w:val="24"/>
        </w:rPr>
        <w:t xml:space="preserve">Delivery Date:      </w:t>
      </w:r>
      <w:r w:rsidR="007351DA">
        <w:rPr>
          <w:i/>
          <w:color w:val="4472C4"/>
          <w:sz w:val="24"/>
        </w:rPr>
        <w:t>3</w:t>
      </w:r>
      <w:r w:rsidR="0011130E">
        <w:rPr>
          <w:i/>
          <w:color w:val="4472C4"/>
          <w:sz w:val="24"/>
        </w:rPr>
        <w:t>0</w:t>
      </w:r>
      <w:r w:rsidR="0011130E" w:rsidRPr="0011130E">
        <w:rPr>
          <w:i/>
          <w:color w:val="4472C4"/>
          <w:sz w:val="24"/>
          <w:vertAlign w:val="superscript"/>
        </w:rPr>
        <w:t>th</w:t>
      </w:r>
      <w:r w:rsidR="0011130E">
        <w:rPr>
          <w:i/>
          <w:color w:val="4472C4"/>
          <w:sz w:val="24"/>
        </w:rPr>
        <w:t xml:space="preserve"> </w:t>
      </w:r>
      <w:r w:rsidR="007351DA">
        <w:rPr>
          <w:i/>
          <w:color w:val="4472C4"/>
          <w:sz w:val="24"/>
        </w:rPr>
        <w:t xml:space="preserve">March to </w:t>
      </w:r>
      <w:r w:rsidR="0011130E">
        <w:rPr>
          <w:i/>
          <w:color w:val="4472C4"/>
          <w:sz w:val="24"/>
        </w:rPr>
        <w:t>1st</w:t>
      </w:r>
      <w:r w:rsidR="007351DA">
        <w:rPr>
          <w:i/>
          <w:color w:val="4472C4"/>
          <w:sz w:val="24"/>
        </w:rPr>
        <w:t xml:space="preserve"> April </w:t>
      </w:r>
    </w:p>
    <w:p w14:paraId="7CC62B0D" w14:textId="77777777" w:rsidR="00316672" w:rsidRDefault="00000000">
      <w:pPr>
        <w:spacing w:after="266" w:line="259" w:lineRule="auto"/>
        <w:ind w:left="-7" w:firstLine="0"/>
      </w:pPr>
      <w:r>
        <w:rPr>
          <w:noProof/>
        </w:rPr>
        <mc:AlternateContent>
          <mc:Choice Requires="wpg">
            <w:drawing>
              <wp:inline distT="0" distB="0" distL="0" distR="0" wp14:anchorId="4F93B589" wp14:editId="70A82527">
                <wp:extent cx="5903341" cy="38100"/>
                <wp:effectExtent l="0" t="0" r="0" b="0"/>
                <wp:docPr id="923" name="Group 923"/>
                <wp:cNvGraphicFramePr/>
                <a:graphic xmlns:a="http://schemas.openxmlformats.org/drawingml/2006/main">
                  <a:graphicData uri="http://schemas.microsoft.com/office/word/2010/wordprocessingGroup">
                    <wpg:wgp>
                      <wpg:cNvGrpSpPr/>
                      <wpg:grpSpPr>
                        <a:xfrm>
                          <a:off x="0" y="0"/>
                          <a:ext cx="5903341" cy="38100"/>
                          <a:chOff x="0" y="0"/>
                          <a:chExt cx="5903341" cy="38100"/>
                        </a:xfrm>
                      </wpg:grpSpPr>
                      <wps:wsp>
                        <wps:cNvPr id="1220" name="Shape 1220"/>
                        <wps:cNvSpPr/>
                        <wps:spPr>
                          <a:xfrm>
                            <a:off x="0" y="0"/>
                            <a:ext cx="5903341" cy="38100"/>
                          </a:xfrm>
                          <a:custGeom>
                            <a:avLst/>
                            <a:gdLst/>
                            <a:ahLst/>
                            <a:cxnLst/>
                            <a:rect l="0" t="0" r="0" b="0"/>
                            <a:pathLst>
                              <a:path w="5903341" h="38100">
                                <a:moveTo>
                                  <a:pt x="0" y="0"/>
                                </a:moveTo>
                                <a:lnTo>
                                  <a:pt x="5903341" y="0"/>
                                </a:lnTo>
                                <a:lnTo>
                                  <a:pt x="5903341"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54B2FF17" id="Group 923" o:spid="_x0000_s1026" style="width:464.85pt;height:3pt;mso-position-horizontal-relative:char;mso-position-vertical-relative:line" coordsize="5903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">
                <v:shape id="Shape 1220" o:spid="_x0000_s1027" style="position:absolute;width:59033;height:381;visibility:visible;mso-wrap-style:square;v-text-anchor:top" coordsize="59033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" path="m,l5903341,r,38100l,38100,,e" fillcolor="#4472c4" stroked="f" strokeweight="0">
                  <v:stroke miterlimit="83231f" joinstyle="miter"/>
                  <v:path arrowok="t" textboxrect="0,0,5903341,38100"/>
                </v:shape>
                <w10:anchorlock/>
              </v:group>
            </w:pict>
          </mc:Fallback>
        </mc:AlternateContent>
      </w:r>
    </w:p>
    <w:p w14:paraId="596E9CCA" w14:textId="77777777" w:rsidR="00316672" w:rsidRDefault="00000000">
      <w:pPr>
        <w:spacing w:after="158" w:line="259" w:lineRule="auto"/>
        <w:ind w:left="0" w:firstLine="0"/>
      </w:pPr>
      <w:r>
        <w:t xml:space="preserve"> </w:t>
      </w:r>
    </w:p>
    <w:p w14:paraId="0381D005" w14:textId="77777777" w:rsidR="00316672" w:rsidRDefault="00000000">
      <w:pPr>
        <w:ind w:left="-5"/>
      </w:pPr>
      <w:r>
        <w:t xml:space="preserve">By signing below, you agree to provide the content in accordance with the terms and conditions overleaf.  </w:t>
      </w:r>
    </w:p>
    <w:p w14:paraId="2D9710F9" w14:textId="77777777" w:rsidR="00AA6BDC" w:rsidRDefault="00AA6BDC">
      <w:pPr>
        <w:spacing w:after="158" w:line="259" w:lineRule="auto"/>
        <w:ind w:left="0" w:firstLine="0"/>
      </w:pPr>
    </w:p>
    <w:p w14:paraId="2616131B" w14:textId="4E3D7CCF" w:rsidR="00316672" w:rsidRDefault="00AA6BDC">
      <w:pPr>
        <w:spacing w:after="158" w:line="259" w:lineRule="auto"/>
        <w:ind w:left="0" w:firstLine="0"/>
      </w:pPr>
      <w:r>
        <w:t xml:space="preserve">Name: ________________________________________________ </w:t>
      </w:r>
    </w:p>
    <w:p w14:paraId="52A4650A" w14:textId="77777777" w:rsidR="00AA6BDC" w:rsidRDefault="00AA6BDC">
      <w:pPr>
        <w:ind w:left="-5"/>
      </w:pPr>
    </w:p>
    <w:p w14:paraId="37E7AAA2" w14:textId="52C7B62B" w:rsidR="00316672" w:rsidRDefault="00000000">
      <w:pPr>
        <w:ind w:left="-5"/>
      </w:pPr>
      <w:r>
        <w:t xml:space="preserve">Signature: ________________ </w:t>
      </w:r>
    </w:p>
    <w:p w14:paraId="4D89C8B1" w14:textId="77777777" w:rsidR="00316672" w:rsidRDefault="00000000">
      <w:pPr>
        <w:spacing w:after="161" w:line="259" w:lineRule="auto"/>
        <w:ind w:left="0" w:firstLine="0"/>
      </w:pPr>
      <w:r>
        <w:t xml:space="preserve"> </w:t>
      </w:r>
    </w:p>
    <w:p w14:paraId="39E4FED9" w14:textId="3DA19625" w:rsidR="00316672" w:rsidRDefault="00000000">
      <w:pPr>
        <w:ind w:left="-5"/>
      </w:pPr>
      <w:r>
        <w:t xml:space="preserve">Date:  ___________________________________________ </w:t>
      </w:r>
    </w:p>
    <w:p w14:paraId="2111AECA" w14:textId="77777777" w:rsidR="00316672" w:rsidRDefault="00000000">
      <w:pPr>
        <w:spacing w:after="160" w:line="259" w:lineRule="auto"/>
        <w:ind w:left="0" w:firstLine="0"/>
      </w:pPr>
      <w:r>
        <w:t xml:space="preserve"> </w:t>
      </w:r>
    </w:p>
    <w:p w14:paraId="3E6B3AB3" w14:textId="599DE713" w:rsidR="00316672" w:rsidRDefault="00000000">
      <w:pPr>
        <w:ind w:left="-5"/>
      </w:pPr>
      <w:r>
        <w:t xml:space="preserve">Name: ___________________________________ </w:t>
      </w:r>
    </w:p>
    <w:p w14:paraId="32B7AB29" w14:textId="77777777" w:rsidR="00316672" w:rsidRDefault="00000000">
      <w:pPr>
        <w:spacing w:after="158" w:line="259" w:lineRule="auto"/>
        <w:ind w:left="0" w:firstLine="0"/>
      </w:pPr>
      <w:r>
        <w:t xml:space="preserve"> </w:t>
      </w:r>
    </w:p>
    <w:p w14:paraId="4B2E1E55" w14:textId="77777777" w:rsidR="00316672" w:rsidRDefault="00000000">
      <w:pPr>
        <w:spacing w:after="160" w:line="259" w:lineRule="auto"/>
        <w:ind w:left="0" w:firstLine="0"/>
      </w:pPr>
      <w:r>
        <w:t xml:space="preserve"> </w:t>
      </w:r>
    </w:p>
    <w:p w14:paraId="434E85EF" w14:textId="77777777" w:rsidR="00316672" w:rsidRDefault="00000000">
      <w:pPr>
        <w:spacing w:after="158" w:line="259" w:lineRule="auto"/>
        <w:ind w:left="0" w:firstLine="0"/>
      </w:pPr>
      <w:r>
        <w:lastRenderedPageBreak/>
        <w:t xml:space="preserve"> </w:t>
      </w:r>
    </w:p>
    <w:p w14:paraId="3675009C" w14:textId="77777777" w:rsidR="00316672" w:rsidRDefault="00000000">
      <w:pPr>
        <w:spacing w:after="0" w:line="259" w:lineRule="auto"/>
        <w:ind w:left="0" w:firstLine="0"/>
      </w:pPr>
      <w:r>
        <w:t xml:space="preserve"> </w:t>
      </w:r>
    </w:p>
    <w:p w14:paraId="41A531E5" w14:textId="77777777" w:rsidR="00316672" w:rsidRDefault="00000000">
      <w:pPr>
        <w:spacing w:after="158" w:line="259" w:lineRule="auto"/>
        <w:ind w:left="0" w:firstLine="0"/>
      </w:pPr>
      <w:r>
        <w:t xml:space="preserve"> </w:t>
      </w:r>
    </w:p>
    <w:p w14:paraId="7977F422" w14:textId="77777777" w:rsidR="00316672" w:rsidRDefault="00000000">
      <w:pPr>
        <w:spacing w:after="160" w:line="259" w:lineRule="auto"/>
        <w:ind w:left="0" w:firstLine="0"/>
      </w:pPr>
      <w:r>
        <w:t xml:space="preserve"> </w:t>
      </w:r>
    </w:p>
    <w:p w14:paraId="09DDA34F" w14:textId="77777777" w:rsidR="00316672" w:rsidRDefault="00000000">
      <w:pPr>
        <w:spacing w:after="275" w:line="259" w:lineRule="auto"/>
        <w:ind w:left="0" w:firstLine="0"/>
      </w:pPr>
      <w:r>
        <w:t xml:space="preserve"> </w:t>
      </w:r>
    </w:p>
    <w:p w14:paraId="16CEB0FE" w14:textId="77777777" w:rsidR="00316672" w:rsidRDefault="00000000">
      <w:pPr>
        <w:pStyle w:val="Heading1"/>
        <w:ind w:left="300"/>
      </w:pPr>
      <w:r>
        <w:t xml:space="preserve">Terms and Conditions </w:t>
      </w:r>
    </w:p>
    <w:p w14:paraId="1268C8F5" w14:textId="77777777" w:rsidR="00316672" w:rsidRDefault="00000000">
      <w:pPr>
        <w:spacing w:after="100" w:line="259" w:lineRule="auto"/>
        <w:ind w:left="290" w:firstLine="0"/>
      </w:pPr>
      <w:r>
        <w:t xml:space="preserve"> </w:t>
      </w:r>
    </w:p>
    <w:p w14:paraId="58F219D2" w14:textId="5812C9D0" w:rsidR="00316672" w:rsidRDefault="00000000">
      <w:pPr>
        <w:ind w:left="300"/>
      </w:pPr>
      <w:r>
        <w:t>I hereby authorize UKSG (“UKSG”), on behalf of the UKSG 202</w:t>
      </w:r>
      <w:r w:rsidR="00D342F7">
        <w:t>5</w:t>
      </w:r>
      <w:r>
        <w:t xml:space="preserve"> Annual Conference, free of charge and without limitation, to photograph, record, publish, or otherwise copy my Presentation and to broadcast, display, reproduce, edit, exhibit and distribute the Presentation and any derivative works created from or with it, over the Internet,  or any other communication medium now existing or hereafter created for the duration of the conference and for a period of time post-conference as determined by the Organisers. </w:t>
      </w:r>
    </w:p>
    <w:p w14:paraId="5AD57DAE" w14:textId="77777777" w:rsidR="00316672" w:rsidRDefault="00000000">
      <w:pPr>
        <w:ind w:left="300"/>
      </w:pPr>
      <w:r>
        <w:t xml:space="preserve">The Organisers also retain the discretion to choose whether to archive the footage in an online repository, and whether to use it for any other purpose. This authorisation explicitly includes the use of my name, likeness, voice and/or biographical information for the purpose of publicising broadcast, telecast, distribution, publication or exhibition of the specified program or portions thereof. </w:t>
      </w:r>
    </w:p>
    <w:p w14:paraId="4B4367BC" w14:textId="77777777" w:rsidR="00316672" w:rsidRDefault="00000000">
      <w:pPr>
        <w:ind w:left="300"/>
      </w:pPr>
      <w:r>
        <w:t xml:space="preserve">The Presentation and any Presentation materials are your own original material or material for which you have full authority to grant the rights set forth in this Speaker Release.  You remain the owner: Subject to the permissions given to us in this form, you remain the owner of the rights in the Content, and you are able to grant the same rights to other people or organisations. </w:t>
      </w:r>
    </w:p>
    <w:p w14:paraId="73EF63DF" w14:textId="77777777" w:rsidR="00316672" w:rsidRDefault="00000000">
      <w:pPr>
        <w:spacing w:after="0" w:line="259" w:lineRule="auto"/>
        <w:ind w:left="290" w:firstLine="0"/>
      </w:pPr>
      <w:r>
        <w:rPr>
          <w:rFonts w:ascii="Lato" w:eastAsia="Lato" w:hAnsi="Lato" w:cs="Lato"/>
          <w:color w:val="333333"/>
          <w:sz w:val="21"/>
        </w:rPr>
        <w:t xml:space="preserve"> </w:t>
      </w:r>
    </w:p>
    <w:p w14:paraId="41D75447" w14:textId="77777777" w:rsidR="00316672" w:rsidRDefault="00000000">
      <w:pPr>
        <w:spacing w:after="0"/>
        <w:ind w:left="300"/>
      </w:pPr>
      <w:r>
        <w:t xml:space="preserve">This Speaker Release supersedes all prior agreements pertaining to its subject matter and cannot be amended without the written, signed agreement of an authorised representative of the Organisers. </w:t>
      </w:r>
    </w:p>
    <w:p w14:paraId="7CC901C7" w14:textId="77777777" w:rsidR="00316672" w:rsidRDefault="00000000">
      <w:pPr>
        <w:spacing w:after="0" w:line="259" w:lineRule="auto"/>
        <w:ind w:left="290" w:firstLine="0"/>
      </w:pPr>
      <w:r>
        <w:rPr>
          <w:b/>
          <w:color w:val="561D59"/>
          <w:sz w:val="20"/>
        </w:rPr>
        <w:t xml:space="preserve"> </w:t>
      </w:r>
    </w:p>
    <w:sectPr w:rsidR="00316672">
      <w:pgSz w:w="11906" w:h="16838"/>
      <w:pgMar w:top="1440" w:right="1096" w:bottom="154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672"/>
    <w:rsid w:val="000A54D9"/>
    <w:rsid w:val="0011130E"/>
    <w:rsid w:val="00112F33"/>
    <w:rsid w:val="00316672"/>
    <w:rsid w:val="0068244D"/>
    <w:rsid w:val="006C62A7"/>
    <w:rsid w:val="007351DA"/>
    <w:rsid w:val="008835BD"/>
    <w:rsid w:val="008E6226"/>
    <w:rsid w:val="00957B97"/>
    <w:rsid w:val="00AA6BDC"/>
    <w:rsid w:val="00B11B15"/>
    <w:rsid w:val="00B555ED"/>
    <w:rsid w:val="00D342F7"/>
    <w:rsid w:val="00DC1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6F9E"/>
  <w15:docId w15:val="{71508A37-3DE4-4991-B02B-F59E0585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4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4"/>
      <w:ind w:left="10" w:hanging="10"/>
      <w:outlineLvl w:val="0"/>
    </w:pPr>
    <w:rPr>
      <w:rFonts w:ascii="Calibri" w:eastAsia="Calibri" w:hAnsi="Calibri" w:cs="Calibri"/>
      <w:b/>
      <w:color w:val="561D5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561D59"/>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Drew</dc:creator>
  <cp:keywords/>
  <cp:lastModifiedBy>Events</cp:lastModifiedBy>
  <cp:revision>6</cp:revision>
  <dcterms:created xsi:type="dcterms:W3CDTF">2025-09-30T12:30:00Z</dcterms:created>
  <dcterms:modified xsi:type="dcterms:W3CDTF">2025-09-30T12:37:00Z</dcterms:modified>
</cp:coreProperties>
</file>